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0F" w:rsidRPr="007E11F6" w:rsidRDefault="002E2A0F" w:rsidP="002E2A0F">
      <w:pPr>
        <w:spacing w:before="100" w:beforeAutospacing="1" w:after="100" w:afterAutospacing="1"/>
        <w:ind w:left="-90"/>
        <w:rPr>
          <w:rFonts w:ascii="Arial" w:eastAsia="Times New Roman" w:hAnsi="Arial" w:cs="Arial"/>
          <w:color w:val="494F6A"/>
          <w:sz w:val="24"/>
          <w:szCs w:val="24"/>
          <w:lang w:eastAsia="en-CA"/>
        </w:rPr>
      </w:pPr>
      <w:bookmarkStart w:id="0" w:name="extractionsprinaryteeth"/>
      <w:bookmarkEnd w:id="0"/>
      <w:r w:rsidRPr="007E11F6">
        <w:rPr>
          <w:rFonts w:ascii="Arial" w:hAnsi="Arial" w:cs="Arial"/>
          <w:noProof/>
          <w:sz w:val="24"/>
          <w:szCs w:val="24"/>
        </w:rPr>
        <w:drawing>
          <wp:inline distT="0" distB="0" distL="0" distR="0">
            <wp:extent cx="2828925" cy="5524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2747" cy="555149"/>
                    </a:xfrm>
                    <a:prstGeom prst="rect">
                      <a:avLst/>
                    </a:prstGeom>
                    <a:noFill/>
                    <a:ln>
                      <a:noFill/>
                    </a:ln>
                  </pic:spPr>
                </pic:pic>
              </a:graphicData>
            </a:graphic>
          </wp:inline>
        </w:drawing>
      </w:r>
    </w:p>
    <w:p w:rsidR="002E2A0F" w:rsidRDefault="002E2A0F" w:rsidP="002E2A0F">
      <w:pPr>
        <w:spacing w:before="100" w:beforeAutospacing="1" w:after="100" w:afterAutospacing="1"/>
        <w:rPr>
          <w:rFonts w:ascii="Arial" w:eastAsia="Times New Roman" w:hAnsi="Arial" w:cs="Arial"/>
          <w:sz w:val="32"/>
          <w:szCs w:val="32"/>
          <w:lang w:eastAsia="en-CA"/>
        </w:rPr>
      </w:pPr>
      <w:r w:rsidRPr="00A26B2E">
        <w:rPr>
          <w:rFonts w:ascii="Arial" w:eastAsia="Times New Roman" w:hAnsi="Arial" w:cs="Arial"/>
          <w:sz w:val="32"/>
          <w:szCs w:val="32"/>
          <w:lang w:eastAsia="en-CA"/>
        </w:rPr>
        <w:t>Your child’s cheeks, lips and/or tongue are numb and will be for up to 2 hours after leaving our office. Be careful that your child does not bite, chew, suck or scratch on his/her cheeks, lips, or tongue. Severe damage to those tissues can result from only one bite. Keep your child’s activity monitored for the remainder of the day - no high activity, please!</w:t>
      </w:r>
    </w:p>
    <w:p w:rsidR="002E2A0F" w:rsidRPr="00A26B2E" w:rsidRDefault="002E2A0F" w:rsidP="002E2A0F">
      <w:pPr>
        <w:spacing w:before="100" w:beforeAutospacing="1" w:after="100" w:afterAutospacing="1"/>
        <w:ind w:left="-90"/>
        <w:rPr>
          <w:rFonts w:ascii="Arial" w:eastAsia="Times New Roman" w:hAnsi="Arial" w:cs="Arial"/>
          <w:sz w:val="32"/>
          <w:szCs w:val="32"/>
          <w:lang w:eastAsia="en-CA"/>
        </w:rPr>
      </w:pPr>
      <w:r w:rsidRPr="00421AF0">
        <w:rPr>
          <w:rFonts w:ascii="Arial" w:eastAsia="Times New Roman" w:hAnsi="Arial" w:cs="Arial"/>
          <w:noProof/>
          <w:sz w:val="32"/>
          <w:szCs w:val="32"/>
        </w:rPr>
        <w:drawing>
          <wp:inline distT="0" distB="0" distL="0" distR="0">
            <wp:extent cx="2552700" cy="2647950"/>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1924" cy="2657518"/>
                    </a:xfrm>
                    <a:prstGeom prst="rect">
                      <a:avLst/>
                    </a:prstGeom>
                    <a:noFill/>
                    <a:ln>
                      <a:noFill/>
                    </a:ln>
                  </pic:spPr>
                </pic:pic>
              </a:graphicData>
            </a:graphic>
          </wp:inline>
        </w:drawing>
      </w:r>
      <w:r>
        <w:rPr>
          <w:rFonts w:ascii="Arial" w:eastAsia="Times New Roman" w:hAnsi="Arial" w:cs="Arial"/>
          <w:sz w:val="32"/>
          <w:szCs w:val="32"/>
          <w:lang w:eastAsia="en-CA"/>
        </w:rPr>
        <w:br w:type="column"/>
      </w:r>
      <w:r w:rsidRPr="00421AF0">
        <w:rPr>
          <w:rFonts w:ascii="Arial" w:eastAsia="Times New Roman" w:hAnsi="Arial" w:cs="Arial"/>
          <w:noProof/>
          <w:sz w:val="32"/>
          <w:szCs w:val="32"/>
        </w:rPr>
        <w:lastRenderedPageBreak/>
        <w:drawing>
          <wp:inline distT="0" distB="0" distL="0" distR="0">
            <wp:extent cx="2867025" cy="542925"/>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542925"/>
                    </a:xfrm>
                    <a:prstGeom prst="rect">
                      <a:avLst/>
                    </a:prstGeom>
                    <a:noFill/>
                    <a:ln>
                      <a:noFill/>
                    </a:ln>
                  </pic:spPr>
                </pic:pic>
              </a:graphicData>
            </a:graphic>
          </wp:inline>
        </w:drawing>
      </w:r>
    </w:p>
    <w:p w:rsidR="002E2A0F" w:rsidRPr="00A26B2E" w:rsidRDefault="002E2A0F" w:rsidP="002E2A0F">
      <w:pPr>
        <w:shd w:val="clear" w:color="auto" w:fill="FFFFFF"/>
        <w:spacing w:before="60" w:after="225" w:line="300" w:lineRule="atLeast"/>
        <w:rPr>
          <w:rFonts w:ascii="Arial" w:eastAsia="Times New Roman" w:hAnsi="Arial" w:cs="Arial"/>
          <w:sz w:val="32"/>
          <w:szCs w:val="32"/>
          <w:lang w:eastAsia="en-CA"/>
        </w:rPr>
      </w:pPr>
      <w:r w:rsidRPr="00A26B2E">
        <w:rPr>
          <w:rFonts w:ascii="Arial" w:eastAsia="Times New Roman" w:hAnsi="Arial" w:cs="Arial"/>
          <w:b/>
          <w:bCs/>
          <w:sz w:val="32"/>
          <w:szCs w:val="32"/>
          <w:lang w:eastAsia="en-CA"/>
        </w:rPr>
        <w:t>Bleeding:</w:t>
      </w:r>
      <w:r w:rsidRPr="00A26B2E">
        <w:rPr>
          <w:rFonts w:ascii="Arial" w:eastAsia="Times New Roman" w:hAnsi="Arial" w:cs="Arial"/>
          <w:sz w:val="32"/>
          <w:szCs w:val="32"/>
          <w:lang w:eastAsia="en-CA"/>
        </w:rPr>
        <w:t xml:space="preserve"> Your child has been instructed to bite firmly on the gauze provided to him/her for 30-45 minutes to stop the bleeding. If residual bleeding occurs, have your child bite firmly on another gauze wrap provided to you. The extraction site can slightly ooze for up to the next 24 hours</w:t>
      </w:r>
      <w:r>
        <w:rPr>
          <w:rFonts w:ascii="Arial" w:eastAsia="Times New Roman" w:hAnsi="Arial" w:cs="Arial"/>
          <w:sz w:val="32"/>
          <w:szCs w:val="32"/>
          <w:lang w:eastAsia="en-CA"/>
        </w:rPr>
        <w:t xml:space="preserve">. However, if the site </w:t>
      </w:r>
      <w:r w:rsidRPr="00A26B2E">
        <w:rPr>
          <w:rFonts w:ascii="Arial" w:eastAsia="Times New Roman" w:hAnsi="Arial" w:cs="Arial"/>
          <w:sz w:val="32"/>
          <w:szCs w:val="32"/>
          <w:lang w:eastAsia="en-CA"/>
        </w:rPr>
        <w:t xml:space="preserve">continues to bleed, please contact our office. </w:t>
      </w:r>
    </w:p>
    <w:p w:rsidR="002E2A0F" w:rsidRDefault="002E2A0F" w:rsidP="002E2A0F">
      <w:pPr>
        <w:shd w:val="clear" w:color="auto" w:fill="FFFFFF"/>
        <w:spacing w:before="60" w:after="225" w:line="300" w:lineRule="atLeast"/>
        <w:rPr>
          <w:rFonts w:ascii="Arial" w:eastAsia="Times New Roman" w:hAnsi="Arial" w:cs="Arial"/>
          <w:sz w:val="32"/>
          <w:szCs w:val="32"/>
          <w:lang w:eastAsia="en-CA"/>
        </w:rPr>
      </w:pPr>
      <w:r w:rsidRPr="00A26B2E">
        <w:rPr>
          <w:rFonts w:ascii="Arial" w:eastAsia="Times New Roman" w:hAnsi="Arial" w:cs="Arial"/>
          <w:b/>
          <w:bCs/>
          <w:sz w:val="32"/>
          <w:szCs w:val="32"/>
          <w:lang w:eastAsia="en-CA"/>
        </w:rPr>
        <w:t>Eating/Drinking:</w:t>
      </w:r>
      <w:r w:rsidRPr="00A26B2E">
        <w:rPr>
          <w:rFonts w:ascii="Arial" w:eastAsia="Times New Roman" w:hAnsi="Arial" w:cs="Arial"/>
          <w:sz w:val="32"/>
          <w:szCs w:val="32"/>
          <w:lang w:eastAsia="en-CA"/>
        </w:rPr>
        <w:t xml:space="preserve"> Avoid very hot or very cold fluids and foods until the freezing comes out. A soft diet is recommended for the next 24 hours. After that time, your child will tell you what he/she can eat.</w:t>
      </w:r>
    </w:p>
    <w:p w:rsidR="002E2A0F" w:rsidRPr="00A26B2E" w:rsidRDefault="002E2A0F" w:rsidP="002E2A0F">
      <w:pPr>
        <w:shd w:val="clear" w:color="auto" w:fill="FFFFFF"/>
        <w:spacing w:before="60" w:after="225" w:line="300" w:lineRule="atLeast"/>
        <w:ind w:left="-90"/>
        <w:rPr>
          <w:rFonts w:ascii="Arial" w:eastAsia="Times New Roman" w:hAnsi="Arial" w:cs="Arial"/>
          <w:sz w:val="32"/>
          <w:szCs w:val="32"/>
          <w:lang w:eastAsia="en-CA"/>
        </w:rPr>
      </w:pPr>
      <w:r>
        <w:rPr>
          <w:rFonts w:ascii="Arial" w:eastAsia="Times New Roman" w:hAnsi="Arial" w:cs="Arial"/>
          <w:sz w:val="32"/>
          <w:szCs w:val="32"/>
          <w:lang w:eastAsia="en-CA"/>
        </w:rPr>
        <w:br w:type="column"/>
      </w:r>
      <w:r w:rsidRPr="00421AF0">
        <w:rPr>
          <w:rFonts w:ascii="Arial" w:eastAsia="Times New Roman" w:hAnsi="Arial" w:cs="Arial"/>
          <w:noProof/>
          <w:sz w:val="32"/>
          <w:szCs w:val="32"/>
        </w:rPr>
        <w:lastRenderedPageBreak/>
        <w:drawing>
          <wp:inline distT="0" distB="0" distL="0" distR="0">
            <wp:extent cx="2819400" cy="54292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542925"/>
                    </a:xfrm>
                    <a:prstGeom prst="rect">
                      <a:avLst/>
                    </a:prstGeom>
                    <a:noFill/>
                    <a:ln>
                      <a:noFill/>
                    </a:ln>
                  </pic:spPr>
                </pic:pic>
              </a:graphicData>
            </a:graphic>
          </wp:inline>
        </w:drawing>
      </w:r>
    </w:p>
    <w:p w:rsidR="002E2A0F" w:rsidRPr="00A26B2E" w:rsidRDefault="002E2A0F" w:rsidP="002E2A0F">
      <w:pPr>
        <w:shd w:val="clear" w:color="auto" w:fill="FFFFFF"/>
        <w:spacing w:before="60" w:after="225" w:line="300" w:lineRule="atLeast"/>
        <w:rPr>
          <w:rFonts w:ascii="Arial" w:eastAsia="Times New Roman" w:hAnsi="Arial" w:cs="Arial"/>
          <w:sz w:val="32"/>
          <w:szCs w:val="32"/>
          <w:lang w:eastAsia="en-CA"/>
        </w:rPr>
      </w:pPr>
      <w:r w:rsidRPr="00A26B2E">
        <w:rPr>
          <w:rFonts w:ascii="Arial" w:eastAsia="Times New Roman" w:hAnsi="Arial" w:cs="Arial"/>
          <w:b/>
          <w:bCs/>
          <w:sz w:val="32"/>
          <w:szCs w:val="32"/>
          <w:lang w:eastAsia="en-CA"/>
        </w:rPr>
        <w:t>Discomfort and Medication:</w:t>
      </w:r>
      <w:r w:rsidRPr="00A26B2E">
        <w:rPr>
          <w:rFonts w:ascii="Arial" w:eastAsia="Times New Roman" w:hAnsi="Arial" w:cs="Arial"/>
          <w:sz w:val="32"/>
          <w:szCs w:val="32"/>
          <w:lang w:eastAsia="en-CA"/>
        </w:rPr>
        <w:t xml:space="preserve"> Children typically experience very little pain or discomfort</w:t>
      </w:r>
      <w:r>
        <w:rPr>
          <w:rFonts w:ascii="Arial" w:eastAsia="Times New Roman" w:hAnsi="Arial" w:cs="Arial"/>
          <w:sz w:val="32"/>
          <w:szCs w:val="32"/>
          <w:lang w:eastAsia="en-CA"/>
        </w:rPr>
        <w:t xml:space="preserve"> </w:t>
      </w:r>
      <w:r w:rsidRPr="00A26B2E">
        <w:rPr>
          <w:rFonts w:ascii="Arial" w:eastAsia="Times New Roman" w:hAnsi="Arial" w:cs="Arial"/>
          <w:sz w:val="32"/>
          <w:szCs w:val="32"/>
          <w:lang w:eastAsia="en-CA"/>
        </w:rPr>
        <w:t xml:space="preserve">following extractions. If necessary, Children’s Tylenol or Children’s Motrin may be given as directed on the label. If antibiotics have been prescribed, take the entire prescription until finished. </w:t>
      </w:r>
    </w:p>
    <w:p w:rsidR="002E2A0F" w:rsidRPr="00421AF0" w:rsidRDefault="002E2A0F" w:rsidP="002E2A0F">
      <w:pPr>
        <w:shd w:val="clear" w:color="auto" w:fill="FFFFFF"/>
        <w:spacing w:before="60" w:after="225" w:line="300" w:lineRule="atLeast"/>
        <w:rPr>
          <w:rFonts w:ascii="Arial" w:eastAsia="Times New Roman" w:hAnsi="Arial" w:cs="Arial"/>
          <w:sz w:val="32"/>
          <w:szCs w:val="32"/>
          <w:shd w:val="clear" w:color="auto" w:fill="FFFFFF"/>
          <w:lang w:eastAsia="en-CA"/>
        </w:rPr>
      </w:pPr>
      <w:r w:rsidRPr="00A26B2E">
        <w:rPr>
          <w:rFonts w:ascii="Arial" w:eastAsia="Times New Roman" w:hAnsi="Arial" w:cs="Arial"/>
          <w:b/>
          <w:bCs/>
          <w:sz w:val="32"/>
          <w:szCs w:val="32"/>
          <w:lang w:eastAsia="en-CA"/>
        </w:rPr>
        <w:t>Dry Sockets:</w:t>
      </w:r>
      <w:r w:rsidRPr="00A26B2E">
        <w:rPr>
          <w:rFonts w:ascii="Arial" w:eastAsia="Times New Roman" w:hAnsi="Arial" w:cs="Arial"/>
          <w:sz w:val="32"/>
          <w:szCs w:val="32"/>
          <w:lang w:eastAsia="en-CA"/>
        </w:rPr>
        <w:t xml:space="preserve"> If a primary tooth was extracted, we do not need to worry about dry sockets. </w:t>
      </w:r>
      <w:r w:rsidRPr="00A26B2E">
        <w:rPr>
          <w:rFonts w:ascii="Arial" w:eastAsia="Times New Roman" w:hAnsi="Arial" w:cs="Arial"/>
          <w:sz w:val="32"/>
          <w:szCs w:val="32"/>
          <w:shd w:val="clear" w:color="auto" w:fill="FFFFFF"/>
          <w:lang w:eastAsia="en-CA"/>
        </w:rPr>
        <w:t>If pain begins to</w:t>
      </w:r>
      <w:r>
        <w:rPr>
          <w:rFonts w:ascii="Arial" w:eastAsia="Times New Roman" w:hAnsi="Arial" w:cs="Arial"/>
          <w:sz w:val="32"/>
          <w:szCs w:val="32"/>
          <w:shd w:val="clear" w:color="auto" w:fill="FFFFFF"/>
          <w:lang w:eastAsia="en-CA"/>
        </w:rPr>
        <w:t xml:space="preserve"> </w:t>
      </w:r>
      <w:r w:rsidRPr="00A26B2E">
        <w:rPr>
          <w:rFonts w:ascii="Arial" w:eastAsia="Times New Roman" w:hAnsi="Arial" w:cs="Arial"/>
          <w:sz w:val="32"/>
          <w:szCs w:val="32"/>
          <w:shd w:val="clear" w:color="auto" w:fill="FFFFFF"/>
          <w:lang w:eastAsia="en-CA"/>
        </w:rPr>
        <w:t xml:space="preserve">diminish but elevates 3-5 days after the surgery, please contact our office. </w:t>
      </w:r>
    </w:p>
    <w:p w:rsidR="00E536CB" w:rsidRDefault="002E2A0F" w:rsidP="002E2A0F">
      <w:pPr>
        <w:shd w:val="clear" w:color="auto" w:fill="FFFFFF"/>
        <w:spacing w:before="60" w:after="225" w:line="300" w:lineRule="atLeast"/>
      </w:pPr>
      <w:r w:rsidRPr="00A26B2E">
        <w:rPr>
          <w:rFonts w:ascii="Arial" w:eastAsia="Times New Roman" w:hAnsi="Arial" w:cs="Arial"/>
          <w:b/>
          <w:bCs/>
          <w:sz w:val="32"/>
          <w:szCs w:val="32"/>
          <w:lang w:eastAsia="en-CA"/>
        </w:rPr>
        <w:t xml:space="preserve">Maintenance: </w:t>
      </w:r>
      <w:r w:rsidRPr="00A26B2E">
        <w:rPr>
          <w:rFonts w:ascii="Arial" w:eastAsia="Times New Roman" w:hAnsi="Arial" w:cs="Arial"/>
          <w:sz w:val="32"/>
          <w:szCs w:val="32"/>
          <w:lang w:eastAsia="en-CA"/>
        </w:rPr>
        <w:t xml:space="preserve">Try to avoid cleaning the extraction site for the next few days. Continue to brush and floss regularly including the teeth beside the extraction site. </w:t>
      </w:r>
    </w:p>
    <w:sectPr w:rsidR="00E536CB" w:rsidSect="00CC2FB3">
      <w:pgSz w:w="15840" w:h="12240" w:orient="landscape"/>
      <w:pgMar w:top="720" w:right="720" w:bottom="720" w:left="720" w:header="708" w:footer="708" w:gutter="0"/>
      <w:cols w:num="3" w:space="126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54056"/>
    <w:multiLevelType w:val="hybridMultilevel"/>
    <w:tmpl w:val="DD328706"/>
    <w:lvl w:ilvl="0" w:tplc="FCDE92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2FB3"/>
    <w:rsid w:val="000172E5"/>
    <w:rsid w:val="0003154D"/>
    <w:rsid w:val="000E63B5"/>
    <w:rsid w:val="000F58A7"/>
    <w:rsid w:val="00120A2D"/>
    <w:rsid w:val="00165915"/>
    <w:rsid w:val="001B1AF1"/>
    <w:rsid w:val="001F7AB9"/>
    <w:rsid w:val="0023363B"/>
    <w:rsid w:val="002A2398"/>
    <w:rsid w:val="002E2A0F"/>
    <w:rsid w:val="002F6A81"/>
    <w:rsid w:val="00343170"/>
    <w:rsid w:val="00427130"/>
    <w:rsid w:val="00463858"/>
    <w:rsid w:val="004D3453"/>
    <w:rsid w:val="0061150A"/>
    <w:rsid w:val="00642DC4"/>
    <w:rsid w:val="006F75BA"/>
    <w:rsid w:val="00706BE3"/>
    <w:rsid w:val="00776DD4"/>
    <w:rsid w:val="00891288"/>
    <w:rsid w:val="008A1DC3"/>
    <w:rsid w:val="008B2BDA"/>
    <w:rsid w:val="009F51BE"/>
    <w:rsid w:val="00A55960"/>
    <w:rsid w:val="00AE3C06"/>
    <w:rsid w:val="00B55D1C"/>
    <w:rsid w:val="00BA26A2"/>
    <w:rsid w:val="00BB694A"/>
    <w:rsid w:val="00C27D44"/>
    <w:rsid w:val="00C4701D"/>
    <w:rsid w:val="00CC2FB3"/>
    <w:rsid w:val="00CD165A"/>
    <w:rsid w:val="00CD502B"/>
    <w:rsid w:val="00D17D97"/>
    <w:rsid w:val="00E4169F"/>
    <w:rsid w:val="00E536CB"/>
    <w:rsid w:val="00E70071"/>
    <w:rsid w:val="00F07F6C"/>
    <w:rsid w:val="00F27B4B"/>
    <w:rsid w:val="00F30969"/>
    <w:rsid w:val="00F71CAF"/>
    <w:rsid w:val="00F95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915"/>
    <w:pPr>
      <w:ind w:left="720"/>
      <w:contextualSpacing/>
    </w:pPr>
  </w:style>
  <w:style w:type="character" w:styleId="Hyperlink">
    <w:name w:val="Hyperlink"/>
    <w:basedOn w:val="DefaultParagraphFont"/>
    <w:uiPriority w:val="99"/>
    <w:unhideWhenUsed/>
    <w:rsid w:val="00F71CAF"/>
    <w:rPr>
      <w:color w:val="0000FF" w:themeColor="hyperlink"/>
      <w:u w:val="single"/>
    </w:rPr>
  </w:style>
  <w:style w:type="paragraph" w:styleId="BalloonText">
    <w:name w:val="Balloon Text"/>
    <w:basedOn w:val="Normal"/>
    <w:link w:val="BalloonTextChar"/>
    <w:uiPriority w:val="99"/>
    <w:semiHidden/>
    <w:unhideWhenUsed/>
    <w:rsid w:val="00F95CCF"/>
    <w:rPr>
      <w:rFonts w:ascii="Tahoma" w:hAnsi="Tahoma" w:cs="Tahoma"/>
      <w:sz w:val="16"/>
      <w:szCs w:val="16"/>
    </w:rPr>
  </w:style>
  <w:style w:type="character" w:customStyle="1" w:styleId="BalloonTextChar">
    <w:name w:val="Balloon Text Char"/>
    <w:basedOn w:val="DefaultParagraphFont"/>
    <w:link w:val="BalloonText"/>
    <w:uiPriority w:val="99"/>
    <w:semiHidden/>
    <w:rsid w:val="00F95CCF"/>
    <w:rPr>
      <w:rFonts w:ascii="Tahoma" w:hAnsi="Tahoma" w:cs="Tahoma"/>
      <w:sz w:val="16"/>
      <w:szCs w:val="16"/>
    </w:rPr>
  </w:style>
  <w:style w:type="character" w:styleId="CommentReference">
    <w:name w:val="annotation reference"/>
    <w:basedOn w:val="DefaultParagraphFont"/>
    <w:uiPriority w:val="99"/>
    <w:semiHidden/>
    <w:unhideWhenUsed/>
    <w:rsid w:val="00C27D44"/>
    <w:rPr>
      <w:sz w:val="16"/>
      <w:szCs w:val="16"/>
    </w:rPr>
  </w:style>
  <w:style w:type="paragraph" w:styleId="CommentText">
    <w:name w:val="annotation text"/>
    <w:basedOn w:val="Normal"/>
    <w:link w:val="CommentTextChar"/>
    <w:uiPriority w:val="99"/>
    <w:semiHidden/>
    <w:unhideWhenUsed/>
    <w:rsid w:val="00C27D44"/>
    <w:rPr>
      <w:sz w:val="20"/>
      <w:szCs w:val="20"/>
    </w:rPr>
  </w:style>
  <w:style w:type="character" w:customStyle="1" w:styleId="CommentTextChar">
    <w:name w:val="Comment Text Char"/>
    <w:basedOn w:val="DefaultParagraphFont"/>
    <w:link w:val="CommentText"/>
    <w:uiPriority w:val="99"/>
    <w:semiHidden/>
    <w:rsid w:val="00C27D44"/>
    <w:rPr>
      <w:sz w:val="20"/>
      <w:szCs w:val="20"/>
    </w:rPr>
  </w:style>
  <w:style w:type="paragraph" w:styleId="CommentSubject">
    <w:name w:val="annotation subject"/>
    <w:basedOn w:val="CommentText"/>
    <w:next w:val="CommentText"/>
    <w:link w:val="CommentSubjectChar"/>
    <w:uiPriority w:val="99"/>
    <w:semiHidden/>
    <w:unhideWhenUsed/>
    <w:rsid w:val="00C27D44"/>
    <w:rPr>
      <w:b/>
      <w:bCs/>
    </w:rPr>
  </w:style>
  <w:style w:type="character" w:customStyle="1" w:styleId="CommentSubjectChar">
    <w:name w:val="Comment Subject Char"/>
    <w:basedOn w:val="CommentTextChar"/>
    <w:link w:val="CommentSubject"/>
    <w:uiPriority w:val="99"/>
    <w:semiHidden/>
    <w:rsid w:val="00C27D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915"/>
    <w:pPr>
      <w:ind w:left="720"/>
      <w:contextualSpacing/>
    </w:pPr>
  </w:style>
  <w:style w:type="character" w:styleId="Hyperlink">
    <w:name w:val="Hyperlink"/>
    <w:basedOn w:val="DefaultParagraphFont"/>
    <w:uiPriority w:val="99"/>
    <w:unhideWhenUsed/>
    <w:rsid w:val="00F71C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2010-04-01T15:10:00Z</cp:lastPrinted>
  <dcterms:created xsi:type="dcterms:W3CDTF">2018-07-18T17:30:00Z</dcterms:created>
  <dcterms:modified xsi:type="dcterms:W3CDTF">2018-07-18T17:30:00Z</dcterms:modified>
</cp:coreProperties>
</file>